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3997802734375" w:line="227.37586498260498" w:lineRule="auto"/>
        <w:ind w:left="0" w:right="65.99853515625" w:firstLine="0"/>
        <w:jc w:val="center"/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b w:val="1"/>
          <w:color w:val="1f497d"/>
          <w:sz w:val="34"/>
          <w:szCs w:val="34"/>
          <w:rtl w:val="0"/>
        </w:rPr>
        <w:t xml:space="preserve">Souhegan Valley Happy Hour Rotary</w:t>
      </w: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980000"/>
          <w:sz w:val="34"/>
          <w:szCs w:val="34"/>
          <w:rtl w:val="0"/>
        </w:rPr>
        <w:t xml:space="preserve">2022 </w:t>
      </w: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rtl w:val="0"/>
        </w:rPr>
        <w:t xml:space="preserve">Kentucky Derby Party Sponsorship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3997802734375" w:line="227.37586498260498" w:lineRule="auto"/>
        <w:ind w:left="0" w:right="65.99853515625" w:firstLine="0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May 7th, 2022 | 3:30 - 7:30pm</w:t>
        <w:br w:type="textWrapping"/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Boston Billiard Club, Nashua, NH</w:t>
        <w:br w:type="textWrapping"/>
        <w:t xml:space="preserve">Proceeds to benefit local NH Nonprofits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3997802734375" w:line="227.37586498260498" w:lineRule="auto"/>
        <w:ind w:left="0" w:right="65.99853515625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($1,000) Winner’s Circle Sponsor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color w:val="ff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Oswald" w:cs="Oswald" w:eastAsia="Oswald" w:hAnsi="Oswald"/>
          <w:b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color w:val="ff0000"/>
          <w:sz w:val="24"/>
          <w:szCs w:val="24"/>
          <w:rtl w:val="0"/>
        </w:rPr>
        <w:t xml:space="preserve">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after="0" w:afterAutospacing="0" w:before="415.3997802734375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Premium Sign placement + Opportunity to set up informational table at event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Company Logo on Red Carpet Photo Backdrop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 Tickets to the party ($150 value)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Exclusive Use of a Reserved Pool Table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Banner with logo placed above your reserved pool table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 and  Link on Event Website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 on Racing Form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Mentions on social media and press releases (before and after event)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830322265625" w:line="227.10917472839355" w:lineRule="auto"/>
        <w:ind w:left="0.07904052734375" w:right="0" w:firstLine="11.99981689453125"/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($500) Pool Table Sponsor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Oswald" w:cs="Oswald" w:eastAsia="Oswald" w:hAnsi="Oswald"/>
          <w:b w:val="1"/>
          <w:color w:val="ff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Oswald" w:cs="Oswald" w:eastAsia="Oswald" w:hAnsi="Oswald"/>
          <w:b w:val="1"/>
          <w:color w:val="ff0000"/>
          <w:sz w:val="24"/>
          <w:szCs w:val="24"/>
          <w:rtl w:val="0"/>
        </w:rPr>
        <w:t xml:space="preserve">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afterAutospacing="0" w:before="415.3997802734375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 Tickets to the party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Exclusive Use of a Reserved Pool Table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Banner with logo placed above your reserved pool table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Logo and Link on Event Website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Logo on Racing Form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Mentions on social media and press releases (before and after event) </w:t>
      </w:r>
    </w:p>
    <w:p w:rsidR="00000000" w:rsidDel="00000000" w:rsidP="00000000" w:rsidRDefault="00000000" w:rsidRPr="00000000" w14:paraId="00000013">
      <w:pPr>
        <w:widowControl w:val="0"/>
        <w:spacing w:before="284.4830322265625" w:line="227.10917472839355" w:lineRule="auto"/>
        <w:ind w:left="0.07904052734375" w:firstLine="11.99981689453125"/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($500) Activity Sponsor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Oswald" w:cs="Oswald" w:eastAsia="Oswald" w:hAnsi="Oswald"/>
          <w:b w:val="1"/>
          <w:color w:val="ff0000"/>
          <w:sz w:val="24"/>
          <w:szCs w:val="24"/>
          <w:rtl w:val="0"/>
        </w:rPr>
        <w:t xml:space="preserve">3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afterAutospacing="0" w:before="415.3997802734375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 Tickets to the party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Exclusive Sponsorship of 1 of 3 event activities (first come first serve) including: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2"/>
        </w:numPr>
        <w:spacing w:after="0" w:afterAutospacing="0" w:before="0" w:beforeAutospacing="0" w:line="227.37586498260498" w:lineRule="auto"/>
        <w:ind w:left="1440" w:right="65.99853515625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Plinko, Raffle Table, Outdoor Bar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Banner with logo placed at your activity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Logo and Link on Event Website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0" w:afterAutospacing="0"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Logo on Racing Form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Mentions on social media and press releases (before and after event)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830322265625" w:line="227.10917472839355" w:lineRule="auto"/>
        <w:ind w:left="0.07904052734375" w:right="0" w:firstLine="11.99981689453125"/>
        <w:rPr>
          <w:rFonts w:ascii="Oswald" w:cs="Oswald" w:eastAsia="Oswald" w:hAnsi="Oswald"/>
          <w:b w:val="1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($250) Supporting Sponsor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Oswald" w:cs="Oswald" w:eastAsia="Oswald" w:hAnsi="Oswald"/>
          <w:b w:val="1"/>
          <w:color w:val="ff000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Oswald" w:cs="Oswald" w:eastAsia="Oswald" w:hAnsi="Oswald"/>
          <w:b w:val="1"/>
          <w:color w:val="ff0000"/>
          <w:sz w:val="24"/>
          <w:szCs w:val="24"/>
          <w:rtl w:val="0"/>
        </w:rPr>
        <w:t xml:space="preserve">VAILABLE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4.4830322265625" w:line="227.10917472839355" w:lineRule="auto"/>
        <w:ind w:left="720" w:right="0" w:hanging="360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Tickets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the party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7.10917472839355" w:lineRule="auto"/>
        <w:ind w:left="720" w:right="0" w:hanging="360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on Event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7.10917472839355" w:lineRule="auto"/>
        <w:ind w:left="720" w:right="0" w:hanging="360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 on Racing Form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0" w:beforeAutospacing="0" w:line="227.37586498260498" w:lineRule="auto"/>
        <w:ind w:left="720" w:right="65.9985351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Mentions on social media and press releases (before and after event)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.38604736328125" w:right="182.2265625" w:firstLine="1.54571533203125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To Register as a Sponsor: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.38604736328125" w:right="182.2265625" w:firstLine="1.5457153320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Step 1: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Contact Tim McMahon at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tmcmahon@covh.org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request a sponsorship level to ensure a slot is still available.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.38604736328125" w:right="182.2265625" w:firstLine="1.5457153320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Step 2: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Fill out the form below and mail it to: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.38604736328125" w:right="182.2265625" w:firstLine="1.54571533203125"/>
        <w:jc w:val="center"/>
        <w:rPr>
          <w:rFonts w:ascii="Georgia" w:cs="Georgia" w:eastAsia="Georgia" w:hAnsi="Georgia"/>
          <w:b w:val="1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4"/>
          <w:szCs w:val="24"/>
          <w:rtl w:val="0"/>
        </w:rPr>
        <w:t xml:space="preserve">Souhegan Valley Rotary</w:t>
        <w:br w:type="textWrapping"/>
        <w:t xml:space="preserve">PO Box 1537</w:t>
        <w:br w:type="textWrapping"/>
        <w:t xml:space="preserve">Nashua, NH 03060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" w:right="182.2265625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Please include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check for your sponsorship amount made payable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Souhegan Valley Happy Hour Rotary Club Foundation.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.38604736328125" w:right="182.2265625" w:firstLine="1.5457153320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Step 3: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Email your company logo (high resolution please) to Tim McMahon at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tmcmahon@covh.org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.38604736328125" w:right="182.2265625" w:firstLine="1.5457153320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9453125" w:line="240" w:lineRule="auto"/>
        <w:ind w:left="0.38604736328125" w:right="182.2265625" w:firstLine="1.5457153320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" w:line="720" w:lineRule="auto"/>
        <w:ind w:left="0.38604736328125" w:right="182.2265625" w:firstLine="1.54571533203125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Name____________________Email_________________________ Address_____________________ City______________ State_____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 Code____________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Telephone________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 Level: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__________________$$ Amount Enclosed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  <w:br w:type="textWrapping"/>
        <w:t xml:space="preserve">Signature_________________________________Date:_________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" w:line="720" w:lineRule="auto"/>
        <w:ind w:left="0.38604736328125" w:right="182.2265625" w:firstLine="1.54571533203125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</w:rPr>
        <w:drawing>
          <wp:inline distB="114300" distT="114300" distL="114300" distR="114300">
            <wp:extent cx="2376488" cy="14853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485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720" w:left="1440" w:right="1555.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mcmahon@covh.org" TargetMode="External"/><Relationship Id="rId7" Type="http://schemas.openxmlformats.org/officeDocument/2006/relationships/hyperlink" Target="mailto:tmcmahon@covh.or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